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3FC8D0B5" w:rsidR="003765CD" w:rsidRDefault="003765CD" w:rsidP="003765CD">
      <w:pPr>
        <w:pStyle w:val="CRCoverPage"/>
        <w:tabs>
          <w:tab w:val="right" w:pos="9639"/>
        </w:tabs>
        <w:spacing w:after="0"/>
        <w:rPr>
          <w:b/>
          <w:noProof/>
          <w:sz w:val="24"/>
        </w:rPr>
      </w:pPr>
      <w:r>
        <w:rPr>
          <w:b/>
          <w:noProof/>
          <w:sz w:val="24"/>
        </w:rPr>
        <w:t>3GPP TSG-SA WG6 Meeting #61</w:t>
      </w:r>
      <w:r>
        <w:rPr>
          <w:b/>
          <w:noProof/>
          <w:sz w:val="24"/>
        </w:rPr>
        <w:tab/>
      </w:r>
      <w:r w:rsidR="004129FD" w:rsidRPr="004129FD">
        <w:rPr>
          <w:b/>
          <w:noProof/>
          <w:sz w:val="24"/>
        </w:rPr>
        <w:t>S6-242221</w:t>
      </w:r>
    </w:p>
    <w:p w14:paraId="133FF1EF" w14:textId="77777777" w:rsidR="003765CD" w:rsidRDefault="003765CD" w:rsidP="003765CD">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(revision of S6-242xxx)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F2C6D9A"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A1AEC">
        <w:rPr>
          <w:rFonts w:ascii="Arial" w:hAnsi="Arial" w:cs="Arial"/>
          <w:b/>
          <w:bCs/>
        </w:rPr>
        <w:t>Lenovo</w:t>
      </w:r>
    </w:p>
    <w:p w14:paraId="7A651A91" w14:textId="2AA480E6"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3071B3">
        <w:rPr>
          <w:rFonts w:ascii="Arial" w:hAnsi="Arial" w:cs="Arial"/>
          <w:b/>
          <w:bCs/>
        </w:rPr>
        <w:t xml:space="preserve">New </w:t>
      </w:r>
      <w:r w:rsidR="00FF2455">
        <w:rPr>
          <w:rFonts w:ascii="Arial" w:hAnsi="Arial" w:cs="Arial"/>
          <w:b/>
          <w:bCs/>
        </w:rPr>
        <w:t xml:space="preserve">Solution </w:t>
      </w:r>
      <w:r w:rsidR="003071B3">
        <w:rPr>
          <w:rFonts w:ascii="Arial" w:hAnsi="Arial" w:cs="Arial"/>
          <w:b/>
          <w:bCs/>
        </w:rPr>
        <w:t xml:space="preserve">to KI </w:t>
      </w:r>
      <w:r w:rsidR="00FF2455">
        <w:rPr>
          <w:rFonts w:ascii="Arial" w:hAnsi="Arial" w:cs="Arial"/>
          <w:b/>
          <w:bCs/>
        </w:rPr>
        <w:t>#</w:t>
      </w:r>
      <w:r w:rsidR="000A1AEC">
        <w:rPr>
          <w:rFonts w:ascii="Arial" w:hAnsi="Arial" w:cs="Arial"/>
          <w:b/>
          <w:bCs/>
        </w:rPr>
        <w:t xml:space="preserve"> </w:t>
      </w:r>
      <w:r w:rsidR="003071B3">
        <w:rPr>
          <w:rFonts w:ascii="Arial" w:hAnsi="Arial" w:cs="Arial"/>
          <w:b/>
          <w:bCs/>
        </w:rPr>
        <w:t>5</w:t>
      </w:r>
    </w:p>
    <w:p w14:paraId="13B93593" w14:textId="0419F168"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bookmarkStart w:id="0" w:name="_Hlk166056536"/>
      <w:r w:rsidR="000A1AEC">
        <w:rPr>
          <w:rFonts w:ascii="Arial" w:hAnsi="Arial" w:cs="Arial"/>
          <w:b/>
          <w:bCs/>
        </w:rPr>
        <w:t>3GPP TR 23.700-2</w:t>
      </w:r>
      <w:r w:rsidR="003071B3">
        <w:rPr>
          <w:rFonts w:ascii="Arial" w:hAnsi="Arial" w:cs="Arial"/>
          <w:b/>
          <w:bCs/>
        </w:rPr>
        <w:t>1</w:t>
      </w:r>
      <w:r w:rsidR="000A1AEC">
        <w:rPr>
          <w:rFonts w:ascii="Arial" w:hAnsi="Arial" w:cs="Arial"/>
          <w:b/>
          <w:bCs/>
        </w:rPr>
        <w:t xml:space="preserve"> v0.</w:t>
      </w:r>
      <w:r w:rsidR="003071B3">
        <w:rPr>
          <w:rFonts w:ascii="Arial" w:hAnsi="Arial" w:cs="Arial"/>
          <w:b/>
          <w:bCs/>
        </w:rPr>
        <w:t>3</w:t>
      </w:r>
      <w:r w:rsidR="000A1AEC">
        <w:rPr>
          <w:rFonts w:ascii="Arial" w:hAnsi="Arial" w:cs="Arial"/>
          <w:b/>
          <w:bCs/>
        </w:rPr>
        <w:t>.0</w:t>
      </w:r>
      <w:bookmarkEnd w:id="0"/>
    </w:p>
    <w:p w14:paraId="4348F67C" w14:textId="53061019"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A1AEC">
        <w:rPr>
          <w:rFonts w:ascii="Arial" w:hAnsi="Arial" w:cs="Arial"/>
          <w:b/>
          <w:bCs/>
        </w:rPr>
        <w:t>8</w:t>
      </w:r>
      <w:r w:rsidRPr="00C524DD">
        <w:rPr>
          <w:rFonts w:ascii="Arial" w:hAnsi="Arial" w:cs="Arial"/>
          <w:b/>
          <w:bCs/>
        </w:rPr>
        <w:t>.</w:t>
      </w:r>
      <w:r w:rsidR="003071B3">
        <w:rPr>
          <w:rFonts w:ascii="Arial" w:hAnsi="Arial" w:cs="Arial"/>
          <w:b/>
          <w:bCs/>
        </w:rPr>
        <w:t>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285B741"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0A1AEC">
        <w:rPr>
          <w:rFonts w:ascii="Arial" w:hAnsi="Arial" w:cs="Arial"/>
          <w:b/>
          <w:bCs/>
        </w:rPr>
        <w:t>Emmanouil</w:t>
      </w:r>
      <w:proofErr w:type="spellEnd"/>
      <w:r w:rsidR="000A1AEC">
        <w:rPr>
          <w:rFonts w:ascii="Arial" w:hAnsi="Arial" w:cs="Arial"/>
          <w:b/>
          <w:bCs/>
        </w:rPr>
        <w:t xml:space="preserve"> Pateromichelakis &lt;epateromiche@lenovo.com&gt;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8C64016" w:rsidR="00CD2478" w:rsidRPr="00215ABA" w:rsidRDefault="00A024CD" w:rsidP="00CD2478">
      <w:pPr>
        <w:rPr>
          <w:noProof/>
        </w:rPr>
      </w:pPr>
      <w:r>
        <w:rPr>
          <w:noProof/>
        </w:rPr>
        <w:t>This solution provides a mechanism for addressing KI#5 on discovery and QoS coordination aspects.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3BE4E9D" w14:textId="77777777" w:rsidR="00BE11F0" w:rsidRPr="00215ABA" w:rsidRDefault="00BE11F0" w:rsidP="00BE11F0">
      <w:pPr>
        <w:rPr>
          <w:noProof/>
        </w:rPr>
      </w:pPr>
      <w:r>
        <w:rPr>
          <w:noProof/>
        </w:rPr>
        <w:t>This solution provides a mechanism for addressing KI#5 on discovery and QoS coordination aspects.</w:t>
      </w:r>
    </w:p>
    <w:p w14:paraId="1AD024AF" w14:textId="522E25CC" w:rsidR="00CD2478" w:rsidRPr="00215ABA" w:rsidRDefault="000A1AEC" w:rsidP="00CD2478">
      <w:pPr>
        <w:pStyle w:val="CRCoverPage"/>
        <w:rPr>
          <w:b/>
          <w:noProof/>
        </w:rPr>
      </w:pPr>
      <w:r>
        <w:rPr>
          <w:b/>
          <w:noProof/>
        </w:rPr>
        <w:t>3</w:t>
      </w:r>
      <w:r w:rsidR="00CD2478" w:rsidRPr="00215ABA">
        <w:rPr>
          <w:b/>
          <w:noProof/>
        </w:rPr>
        <w:t>. Proposal</w:t>
      </w:r>
    </w:p>
    <w:p w14:paraId="3E1BFF07" w14:textId="7D4D486E" w:rsidR="00CD2478" w:rsidRPr="008A5E86" w:rsidRDefault="00D658A3" w:rsidP="00CD2478">
      <w:pPr>
        <w:rPr>
          <w:noProof/>
          <w:lang w:val="en-US"/>
        </w:rPr>
      </w:pPr>
      <w:r w:rsidRPr="00D658A3">
        <w:rPr>
          <w:noProof/>
          <w:lang w:val="en-US"/>
        </w:rPr>
        <w:t xml:space="preserve">It is proposed to agree the following changes to </w:t>
      </w:r>
      <w:r w:rsidR="000A1AEC" w:rsidRPr="000A1AEC">
        <w:rPr>
          <w:noProof/>
          <w:lang w:val="en-US"/>
        </w:rPr>
        <w:t>3GPP TR 23.700-</w:t>
      </w:r>
      <w:r w:rsidR="003071B3">
        <w:rPr>
          <w:noProof/>
          <w:lang w:val="en-US"/>
        </w:rPr>
        <w:t>21</w:t>
      </w:r>
      <w:r w:rsidR="000A1AEC" w:rsidRPr="000A1AEC">
        <w:rPr>
          <w:noProof/>
          <w:lang w:val="en-US"/>
        </w:rPr>
        <w:t xml:space="preserve"> v0.</w:t>
      </w:r>
      <w:r w:rsidR="003071B3">
        <w:rPr>
          <w:noProof/>
          <w:lang w:val="en-US"/>
        </w:rPr>
        <w:t>3</w:t>
      </w:r>
      <w:r w:rsidR="000A1AEC" w:rsidRPr="000A1AEC">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7E87081" w14:textId="77777777" w:rsidR="00BE11F0" w:rsidRDefault="00BE11F0" w:rsidP="00BE11F0">
      <w:pPr>
        <w:pStyle w:val="Heading2"/>
        <w:rPr>
          <w:ins w:id="1" w:author="auth" w:date="2024-05-13T10:14:00Z"/>
        </w:rPr>
      </w:pPr>
      <w:bookmarkStart w:id="2" w:name="_Toc164594219"/>
      <w:bookmarkStart w:id="3" w:name="_Toc164595428"/>
      <w:ins w:id="4" w:author="auth" w:date="2024-05-13T10:14:00Z">
        <w:r>
          <w:rPr>
            <w:lang w:eastAsia="zh-CN"/>
          </w:rPr>
          <w:t>7</w:t>
        </w:r>
        <w:r>
          <w:t>.x</w:t>
        </w:r>
        <w:r>
          <w:tab/>
        </w:r>
        <w:r>
          <w:rPr>
            <w:lang w:val="en-US"/>
          </w:rPr>
          <w:t xml:space="preserve">Solution #x: </w:t>
        </w:r>
        <w:bookmarkEnd w:id="2"/>
        <w:bookmarkEnd w:id="3"/>
        <w:r>
          <w:t>Application QoS coordination for Mobile Metaverse Sessions</w:t>
        </w:r>
      </w:ins>
    </w:p>
    <w:p w14:paraId="0B30F6E8" w14:textId="77777777" w:rsidR="00BE11F0" w:rsidRDefault="00BE11F0" w:rsidP="00BE11F0">
      <w:pPr>
        <w:pStyle w:val="Heading3"/>
        <w:rPr>
          <w:ins w:id="5" w:author="auth" w:date="2024-05-13T10:14:00Z"/>
        </w:rPr>
      </w:pPr>
      <w:bookmarkStart w:id="6" w:name="_Toc464463366"/>
      <w:bookmarkStart w:id="7" w:name="_Toc475064960"/>
      <w:bookmarkStart w:id="8" w:name="_Toc478400631"/>
      <w:bookmarkStart w:id="9" w:name="_Toc7485786"/>
      <w:bookmarkStart w:id="10" w:name="_Toc78314760"/>
      <w:bookmarkStart w:id="11" w:name="_Toc164594220"/>
      <w:bookmarkStart w:id="12" w:name="_Toc164595429"/>
      <w:ins w:id="13" w:author="auth" w:date="2024-05-13T10:14:00Z">
        <w:r>
          <w:rPr>
            <w:lang w:eastAsia="zh-CN"/>
          </w:rPr>
          <w:t>7</w:t>
        </w:r>
        <w:r>
          <w:t>.x.1</w:t>
        </w:r>
        <w:r>
          <w:tab/>
        </w:r>
        <w:bookmarkEnd w:id="6"/>
        <w:r>
          <w:t>Solution description</w:t>
        </w:r>
        <w:bookmarkEnd w:id="7"/>
        <w:bookmarkEnd w:id="8"/>
        <w:bookmarkEnd w:id="9"/>
        <w:bookmarkEnd w:id="10"/>
        <w:bookmarkEnd w:id="11"/>
        <w:bookmarkEnd w:id="12"/>
      </w:ins>
    </w:p>
    <w:p w14:paraId="707CE74A" w14:textId="77777777" w:rsidR="00BE11F0" w:rsidRDefault="00BE11F0" w:rsidP="00BE11F0">
      <w:pPr>
        <w:rPr>
          <w:ins w:id="14" w:author="auth" w:date="2024-05-13T10:14:00Z"/>
          <w:lang w:val="en-US"/>
        </w:rPr>
      </w:pPr>
      <w:ins w:id="15" w:author="auth" w:date="2024-05-13T10:14:00Z">
        <w:r>
          <w:rPr>
            <w:lang w:eastAsia="zh-CN"/>
          </w:rPr>
          <w:t xml:space="preserve">This solution maps to KI# 5 [and KI# b]. This solution </w:t>
        </w:r>
        <w:r>
          <w:rPr>
            <w:lang w:val="en-US"/>
          </w:rPr>
          <w:t xml:space="preserve">provides a mechanism for application session QoS coordination for mobile metaverse services (for use cases such as </w:t>
        </w:r>
        <w:r w:rsidRPr="00A024CD">
          <w:rPr>
            <w:lang w:val="en-US"/>
          </w:rPr>
          <w:t>Mobile Metaverse Based Selective Multi-modal Feedback Service</w:t>
        </w:r>
        <w:r>
          <w:rPr>
            <w:lang w:val="en-US"/>
          </w:rPr>
          <w:t xml:space="preserve"> or </w:t>
        </w:r>
        <w:r w:rsidRPr="00A024CD">
          <w:rPr>
            <w:lang w:val="en-US"/>
          </w:rPr>
          <w:t>Mobile Metaverse for 5G-enabled Traffic Flow Simulation and Situational Awareness</w:t>
        </w:r>
        <w:r>
          <w:rPr>
            <w:lang w:val="en-US"/>
          </w:rPr>
          <w:t xml:space="preserve"> as discussed in SA1).</w:t>
        </w:r>
      </w:ins>
    </w:p>
    <w:p w14:paraId="02C1E6E4" w14:textId="77777777" w:rsidR="00BE11F0" w:rsidRDefault="00BE11F0" w:rsidP="00BE11F0">
      <w:pPr>
        <w:rPr>
          <w:ins w:id="16" w:author="auth" w:date="2024-05-13T10:14:00Z"/>
          <w:lang w:val="en-US"/>
        </w:rPr>
      </w:pPr>
      <w:ins w:id="17" w:author="auth" w:date="2024-05-13T10:14:00Z">
        <w:r>
          <w:rPr>
            <w:lang w:eastAsia="zh-CN"/>
          </w:rPr>
          <w:t xml:space="preserve">In this solution, the following sessions are present (as can be seen also in Figure 7.x.1-1). </w:t>
        </w:r>
        <w:r>
          <w:rPr>
            <w:lang w:val="en-US"/>
          </w:rPr>
          <w:t xml:space="preserve">The sessions include UE1 and UE2 and avatar counterparts of UE1 and UE2. </w:t>
        </w:r>
      </w:ins>
    </w:p>
    <w:p w14:paraId="63C3669C" w14:textId="77777777" w:rsidR="00BE11F0" w:rsidRDefault="00BE11F0" w:rsidP="00BE11F0">
      <w:pPr>
        <w:pStyle w:val="ListParagraph"/>
        <w:numPr>
          <w:ilvl w:val="0"/>
          <w:numId w:val="3"/>
        </w:numPr>
        <w:rPr>
          <w:ins w:id="18" w:author="auth" w:date="2024-05-13T10:14:00Z"/>
          <w:lang w:val="en-US"/>
        </w:rPr>
      </w:pPr>
      <w:ins w:id="19" w:author="auth" w:date="2024-05-13T10:14:00Z">
        <w:r>
          <w:rPr>
            <w:lang w:val="en-US"/>
          </w:rPr>
          <w:t>App session 1: Metaverse app in VAL client 1 sends to Avatar UE 1 sensor data / measurements on the physical environment related to UE1. Avatar UE1 sends back haptic feedback to UE1 (for UE1 and/or UE2 and the environment)</w:t>
        </w:r>
      </w:ins>
    </w:p>
    <w:p w14:paraId="5A4447D6" w14:textId="7E430CF9" w:rsidR="00BE11F0" w:rsidRDefault="00BE11F0" w:rsidP="00BE11F0">
      <w:pPr>
        <w:pStyle w:val="ListParagraph"/>
        <w:numPr>
          <w:ilvl w:val="0"/>
          <w:numId w:val="3"/>
        </w:numPr>
        <w:rPr>
          <w:ins w:id="20" w:author="auth" w:date="2024-05-13T10:14:00Z"/>
          <w:lang w:val="en-US"/>
        </w:rPr>
      </w:pPr>
      <w:ins w:id="21" w:author="auth" w:date="2024-05-13T10:14:00Z">
        <w:r>
          <w:rPr>
            <w:lang w:val="en-US"/>
          </w:rPr>
          <w:t>App session 2: Metaverse app in VAL client 2 sends to Avatar UE 2 sensor data / measurements on the physical environment related to UE2. Avatar UE</w:t>
        </w:r>
      </w:ins>
      <w:ins w:id="22" w:author="auth" w:date="2024-05-13T17:36:00Z">
        <w:r w:rsidR="00B06350">
          <w:rPr>
            <w:lang w:val="en-US"/>
          </w:rPr>
          <w:t>2</w:t>
        </w:r>
      </w:ins>
      <w:ins w:id="23" w:author="auth" w:date="2024-05-13T10:14:00Z">
        <w:r>
          <w:rPr>
            <w:lang w:val="en-US"/>
          </w:rPr>
          <w:t xml:space="preserve"> sends back haptic feedback to UE2 (for UE1 and/or UE2 and the environment)</w:t>
        </w:r>
      </w:ins>
      <w:ins w:id="24" w:author="auth" w:date="2024-05-13T17:36:00Z">
        <w:r w:rsidR="00B06350">
          <w:rPr>
            <w:lang w:val="en-US"/>
          </w:rPr>
          <w:t>.</w:t>
        </w:r>
      </w:ins>
    </w:p>
    <w:p w14:paraId="0884D36F" w14:textId="5D5EF1E9" w:rsidR="00BE11F0" w:rsidRPr="00A024CD" w:rsidRDefault="00BE11F0" w:rsidP="00BE11F0">
      <w:pPr>
        <w:pStyle w:val="ListParagraph"/>
        <w:numPr>
          <w:ilvl w:val="0"/>
          <w:numId w:val="3"/>
        </w:numPr>
        <w:rPr>
          <w:ins w:id="25" w:author="auth" w:date="2024-05-13T10:14:00Z"/>
          <w:lang w:eastAsia="zh-CN"/>
        </w:rPr>
      </w:pPr>
      <w:ins w:id="26" w:author="auth" w:date="2024-05-13T10:14:00Z">
        <w:r w:rsidRPr="00A024CD">
          <w:rPr>
            <w:lang w:val="en-US"/>
          </w:rPr>
          <w:t xml:space="preserve">App session 3: </w:t>
        </w:r>
        <w:r>
          <w:rPr>
            <w:lang w:val="en-US"/>
          </w:rPr>
          <w:t>E</w:t>
        </w:r>
        <w:r w:rsidRPr="00A024CD">
          <w:rPr>
            <w:lang w:val="en-US"/>
          </w:rPr>
          <w:t>xchange of service</w:t>
        </w:r>
      </w:ins>
      <w:ins w:id="27" w:author="auth" w:date="2024-05-13T17:42:00Z">
        <w:r w:rsidR="00B06350">
          <w:rPr>
            <w:lang w:val="en-US"/>
          </w:rPr>
          <w:t xml:space="preserve"> </w:t>
        </w:r>
      </w:ins>
      <w:ins w:id="28" w:author="auth" w:date="2024-05-13T10:14:00Z">
        <w:r w:rsidRPr="00A024CD">
          <w:rPr>
            <w:lang w:val="en-US"/>
          </w:rPr>
          <w:t>/</w:t>
        </w:r>
      </w:ins>
      <w:ins w:id="29" w:author="auth" w:date="2024-05-13T17:42:00Z">
        <w:r w:rsidR="00B06350">
          <w:rPr>
            <w:lang w:val="en-US"/>
          </w:rPr>
          <w:t xml:space="preserve"> </w:t>
        </w:r>
      </w:ins>
      <w:ins w:id="30" w:author="auth" w:date="2024-05-13T10:14:00Z">
        <w:r w:rsidRPr="00A024CD">
          <w:rPr>
            <w:lang w:val="en-US"/>
          </w:rPr>
          <w:t>feedback data between avatars (such data will be translated and will be sent to respective partner UE)</w:t>
        </w:r>
      </w:ins>
      <w:ins w:id="31" w:author="auth" w:date="2024-05-13T17:37:00Z">
        <w:r w:rsidR="00B06350">
          <w:rPr>
            <w:lang w:val="en-US"/>
          </w:rPr>
          <w:t>.</w:t>
        </w:r>
      </w:ins>
    </w:p>
    <w:p w14:paraId="6AAFF202" w14:textId="77777777" w:rsidR="00BE11F0" w:rsidRDefault="00BE11F0" w:rsidP="00BE11F0">
      <w:pPr>
        <w:pStyle w:val="ListParagraph"/>
        <w:numPr>
          <w:ilvl w:val="0"/>
          <w:numId w:val="3"/>
        </w:numPr>
        <w:rPr>
          <w:ins w:id="32" w:author="auth" w:date="2024-05-13T10:14:00Z"/>
          <w:lang w:eastAsia="zh-CN"/>
        </w:rPr>
      </w:pPr>
      <w:ins w:id="33" w:author="auth" w:date="2024-05-13T10:14:00Z">
        <w:r w:rsidRPr="00A024CD">
          <w:rPr>
            <w:lang w:val="en-US"/>
          </w:rPr>
          <w:t xml:space="preserve">App session 4: sensor data / measurements / </w:t>
        </w:r>
        <w:r>
          <w:rPr>
            <w:lang w:val="en-US"/>
          </w:rPr>
          <w:t>A</w:t>
        </w:r>
        <w:r w:rsidRPr="00A024CD">
          <w:rPr>
            <w:lang w:val="en-US"/>
          </w:rPr>
          <w:t xml:space="preserve">SP policies are exchanged between </w:t>
        </w:r>
        <w:r>
          <w:rPr>
            <w:lang w:val="en-US"/>
          </w:rPr>
          <w:t>physical</w:t>
        </w:r>
        <w:r w:rsidRPr="00A024CD">
          <w:rPr>
            <w:lang w:val="en-US"/>
          </w:rPr>
          <w:t xml:space="preserve"> UEs (communication can be over </w:t>
        </w:r>
        <w:proofErr w:type="spellStart"/>
        <w:r w:rsidRPr="00A024CD">
          <w:rPr>
            <w:lang w:val="en-US"/>
          </w:rPr>
          <w:t>sidelink</w:t>
        </w:r>
        <w:proofErr w:type="spellEnd"/>
        <w:r w:rsidRPr="00A024CD">
          <w:rPr>
            <w:lang w:val="en-US"/>
          </w:rPr>
          <w:t xml:space="preserve"> or </w:t>
        </w:r>
        <w:proofErr w:type="spellStart"/>
        <w:r w:rsidRPr="00A024CD">
          <w:rPr>
            <w:lang w:val="en-US"/>
          </w:rPr>
          <w:t>Uu</w:t>
        </w:r>
        <w:proofErr w:type="spellEnd"/>
        <w:r w:rsidRPr="00A024CD">
          <w:rPr>
            <w:lang w:val="en-US"/>
          </w:rPr>
          <w:t>)</w:t>
        </w:r>
      </w:ins>
    </w:p>
    <w:p w14:paraId="7AE428C4" w14:textId="77777777" w:rsidR="00BE11F0" w:rsidRDefault="00BE11F0" w:rsidP="00BE11F0">
      <w:pPr>
        <w:jc w:val="center"/>
        <w:rPr>
          <w:ins w:id="34" w:author="auth" w:date="2024-05-13T10:14:00Z"/>
          <w:lang w:eastAsia="zh-CN"/>
        </w:rPr>
      </w:pPr>
      <w:ins w:id="35" w:author="auth" w:date="2024-05-13T10:14:00Z">
        <w:r>
          <w:object w:dxaOrig="8535" w:dyaOrig="10440" w14:anchorId="207B25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25pt;height:318pt" o:ole="">
              <v:imagedata r:id="rId7" o:title=""/>
            </v:shape>
            <o:OLEObject Type="Embed" ProgID="Visio.Drawing.15" ShapeID="_x0000_i1025" DrawAspect="Content" ObjectID="_1777127377" r:id="rId8"/>
          </w:object>
        </w:r>
      </w:ins>
    </w:p>
    <w:p w14:paraId="1DFCD294" w14:textId="77777777" w:rsidR="00BE11F0" w:rsidRDefault="00BE11F0" w:rsidP="00BE11F0">
      <w:pPr>
        <w:pStyle w:val="TF"/>
        <w:rPr>
          <w:ins w:id="36" w:author="auth" w:date="2024-05-13T10:14:00Z"/>
          <w:lang w:val="en-US"/>
        </w:rPr>
      </w:pPr>
      <w:ins w:id="37" w:author="auth" w:date="2024-05-13T10:14:00Z">
        <w:r>
          <w:rPr>
            <w:lang w:val="en-US"/>
          </w:rPr>
          <w:t>Figure 7.x.2-1: Overview of App Sessions in mobile metaverse service</w:t>
        </w:r>
      </w:ins>
    </w:p>
    <w:p w14:paraId="0727367C" w14:textId="77777777" w:rsidR="00BE11F0" w:rsidRDefault="00BE11F0" w:rsidP="00BE11F0">
      <w:pPr>
        <w:rPr>
          <w:ins w:id="38" w:author="auth" w:date="2024-05-13T10:14:00Z"/>
        </w:rPr>
      </w:pPr>
      <w:ins w:id="39" w:author="auth" w:date="2024-05-13T10:14:00Z">
        <w:r>
          <w:t>Pre-conditions:</w:t>
        </w:r>
      </w:ins>
    </w:p>
    <w:p w14:paraId="0661E7CD" w14:textId="77777777" w:rsidR="00BE11F0" w:rsidRDefault="00BE11F0" w:rsidP="00BE11F0">
      <w:pPr>
        <w:rPr>
          <w:ins w:id="40" w:author="auth" w:date="2024-05-13T10:14:00Z"/>
        </w:rPr>
      </w:pPr>
      <w:ins w:id="41" w:author="auth" w:date="2024-05-13T10:14:00Z">
        <w:r>
          <w:t>1)</w:t>
        </w:r>
        <w:r>
          <w:tab/>
          <w:t>Mobile metaverse app sessions are established.</w:t>
        </w:r>
      </w:ins>
    </w:p>
    <w:p w14:paraId="75065226" w14:textId="77777777" w:rsidR="00BE11F0" w:rsidRPr="003B3D01" w:rsidRDefault="00BE11F0" w:rsidP="00BE11F0">
      <w:pPr>
        <w:rPr>
          <w:ins w:id="42" w:author="auth" w:date="2024-05-13T10:14:00Z"/>
          <w:lang w:val="en-US"/>
        </w:rPr>
      </w:pPr>
      <w:ins w:id="43" w:author="auth" w:date="2024-05-13T10:14:00Z">
        <w:r>
          <w:t>2)</w:t>
        </w:r>
        <w:r>
          <w:tab/>
          <w:t>MMES has discovered the avatar UE information corresponding to the VAL UEs of interest (has associated the identities of avatar and physical UEs).</w:t>
        </w:r>
      </w:ins>
    </w:p>
    <w:p w14:paraId="0E8A823B" w14:textId="53E7D082" w:rsidR="00BE11F0" w:rsidRDefault="004034C6" w:rsidP="00BE11F0">
      <w:pPr>
        <w:rPr>
          <w:ins w:id="44" w:author="auth" w:date="2024-05-13T10:14:00Z"/>
        </w:rPr>
      </w:pPr>
      <w:ins w:id="45" w:author="auth" w:date="2024-05-13T10:14:00Z">
        <w:r>
          <w:object w:dxaOrig="10800" w:dyaOrig="7380" w14:anchorId="2F6885F9">
            <v:shape id="_x0000_i1026" type="#_x0000_t75" style="width:451.5pt;height:307.5pt" o:ole="">
              <v:imagedata r:id="rId9" o:title=""/>
            </v:shape>
            <o:OLEObject Type="Embed" ProgID="Visio.Drawing.15" ShapeID="_x0000_i1026" DrawAspect="Content" ObjectID="_1777127378" r:id="rId10"/>
          </w:object>
        </w:r>
      </w:ins>
    </w:p>
    <w:p w14:paraId="72B2BFD0" w14:textId="77777777" w:rsidR="00BE11F0" w:rsidRDefault="00BE11F0" w:rsidP="00BE11F0">
      <w:pPr>
        <w:pStyle w:val="TF"/>
        <w:rPr>
          <w:ins w:id="46" w:author="auth" w:date="2024-05-13T10:14:00Z"/>
          <w:lang w:val="en-US"/>
        </w:rPr>
      </w:pPr>
      <w:ins w:id="47" w:author="auth" w:date="2024-05-13T10:14:00Z">
        <w:r>
          <w:rPr>
            <w:lang w:val="en-US"/>
          </w:rPr>
          <w:t>Figure 7.x.2-2: Procedure for metaverse app session QoS coordination</w:t>
        </w:r>
      </w:ins>
    </w:p>
    <w:p w14:paraId="4E75791C" w14:textId="596BBED1" w:rsidR="00BE11F0" w:rsidRDefault="00BE11F0" w:rsidP="00BE11F0">
      <w:pPr>
        <w:pStyle w:val="B1"/>
        <w:numPr>
          <w:ilvl w:val="0"/>
          <w:numId w:val="7"/>
        </w:numPr>
        <w:rPr>
          <w:ins w:id="48" w:author="auth" w:date="2024-05-13T10:14:00Z"/>
          <w:lang w:val="en-US"/>
        </w:rPr>
      </w:pPr>
      <w:ins w:id="49" w:author="auth" w:date="2024-05-13T10:14:00Z">
        <w:r>
          <w:rPr>
            <w:lang w:val="en-US"/>
          </w:rPr>
          <w:t>MM</w:t>
        </w:r>
        <w:r w:rsidRPr="00E24EE9">
          <w:rPr>
            <w:lang w:val="en-US"/>
          </w:rPr>
          <w:t xml:space="preserve"> S</w:t>
        </w:r>
        <w:r>
          <w:rPr>
            <w:lang w:val="en-US"/>
          </w:rPr>
          <w:t xml:space="preserve">ervice </w:t>
        </w:r>
        <w:r w:rsidRPr="00E24EE9">
          <w:rPr>
            <w:lang w:val="en-US"/>
          </w:rPr>
          <w:t>P</w:t>
        </w:r>
        <w:r>
          <w:rPr>
            <w:lang w:val="en-US"/>
          </w:rPr>
          <w:t>rovider</w:t>
        </w:r>
        <w:r w:rsidRPr="00E24EE9">
          <w:rPr>
            <w:lang w:val="en-US"/>
          </w:rPr>
          <w:t xml:space="preserve"> or a </w:t>
        </w:r>
        <w:r>
          <w:rPr>
            <w:lang w:val="en-US"/>
          </w:rPr>
          <w:t>VAL</w:t>
        </w:r>
        <w:r w:rsidRPr="00E24EE9">
          <w:rPr>
            <w:lang w:val="en-US"/>
          </w:rPr>
          <w:t xml:space="preserve"> </w:t>
        </w:r>
        <w:r>
          <w:rPr>
            <w:lang w:val="en-US"/>
          </w:rPr>
          <w:t>UE</w:t>
        </w:r>
        <w:r w:rsidRPr="00E24EE9">
          <w:rPr>
            <w:lang w:val="en-US"/>
          </w:rPr>
          <w:t xml:space="preserve"> 1 sends a subscription/request message for </w:t>
        </w:r>
        <w:r>
          <w:rPr>
            <w:lang w:val="en-US"/>
          </w:rPr>
          <w:t>MM</w:t>
        </w:r>
        <w:r w:rsidRPr="00E24EE9">
          <w:rPr>
            <w:lang w:val="en-US"/>
          </w:rPr>
          <w:t>-specific QoS management</w:t>
        </w:r>
        <w:r>
          <w:rPr>
            <w:lang w:val="en-US"/>
          </w:rPr>
          <w:t>. This is followed by a result as response or ACK.</w:t>
        </w:r>
        <w:r w:rsidRPr="00C020D8">
          <w:rPr>
            <w:lang w:val="en-US"/>
          </w:rPr>
          <w:t xml:space="preserve"> </w:t>
        </w:r>
        <w:r>
          <w:rPr>
            <w:lang w:val="en-US"/>
          </w:rPr>
          <w:t>Such message includes the list of VAL UEs, service area, the MM service ID, the digital asset ID/info, end to end QoS requirements, t</w:t>
        </w:r>
        <w:r w:rsidRPr="00FB245A">
          <w:rPr>
            <w:lang w:val="en-US"/>
          </w:rPr>
          <w:t>he area at the metaverse world where the service is expected to run (</w:t>
        </w:r>
      </w:ins>
      <w:ins w:id="50" w:author="auth" w:date="2024-05-13T17:38:00Z">
        <w:r w:rsidR="00B06350" w:rsidRPr="00FB245A">
          <w:rPr>
            <w:lang w:val="en-US"/>
          </w:rPr>
          <w:t>e.g.,</w:t>
        </w:r>
      </w:ins>
      <w:ins w:id="51" w:author="auth" w:date="2024-05-13T10:14:00Z">
        <w:r w:rsidRPr="00FB245A">
          <w:rPr>
            <w:lang w:val="en-US"/>
          </w:rPr>
          <w:t xml:space="preserve"> virtual land, virtual office)</w:t>
        </w:r>
        <w:r>
          <w:rPr>
            <w:lang w:val="en-US"/>
          </w:rPr>
          <w:t xml:space="preserve">, </w:t>
        </w:r>
      </w:ins>
      <w:ins w:id="52" w:author="auth" w:date="2024-05-13T17:38:00Z">
        <w:r w:rsidR="00B06350">
          <w:rPr>
            <w:lang w:val="en-US"/>
          </w:rPr>
          <w:t>t</w:t>
        </w:r>
      </w:ins>
      <w:ins w:id="53" w:author="auth" w:date="2024-05-13T10:14:00Z">
        <w:r w:rsidRPr="00FB245A">
          <w:rPr>
            <w:lang w:val="en-US"/>
          </w:rPr>
          <w:t>he metadata for metaverse environment or a link to download this data</w:t>
        </w:r>
        <w:r>
          <w:rPr>
            <w:lang w:val="en-US"/>
          </w:rPr>
          <w:t>.</w:t>
        </w:r>
      </w:ins>
    </w:p>
    <w:p w14:paraId="0BB40C67" w14:textId="487D366B" w:rsidR="00BE11F0" w:rsidRDefault="00BE11F0" w:rsidP="00BE11F0">
      <w:pPr>
        <w:pStyle w:val="B1"/>
        <w:numPr>
          <w:ilvl w:val="0"/>
          <w:numId w:val="7"/>
        </w:numPr>
        <w:rPr>
          <w:ins w:id="54" w:author="auth" w:date="2024-05-13T10:14:00Z"/>
        </w:rPr>
      </w:pPr>
      <w:ins w:id="55" w:author="auth" w:date="2024-05-13T10:14:00Z">
        <w:r>
          <w:t xml:space="preserve">The MMES configures the application QoS parameters by decomposing the end-to-end QoS </w:t>
        </w:r>
      </w:ins>
      <w:ins w:id="56" w:author="auth" w:date="2024-05-13T17:38:00Z">
        <w:r w:rsidR="00B06350">
          <w:t>requirements to</w:t>
        </w:r>
      </w:ins>
      <w:ins w:id="57" w:author="auth" w:date="2024-05-13T10:14:00Z">
        <w:r>
          <w:t xml:space="preserve"> application QoS parameters for each individual session (</w:t>
        </w:r>
      </w:ins>
      <w:ins w:id="58" w:author="auth" w:date="2024-05-13T17:38:00Z">
        <w:r w:rsidR="00B06350">
          <w:t>e.g.,</w:t>
        </w:r>
      </w:ins>
      <w:ins w:id="59" w:author="auth" w:date="2024-05-13T10:14:00Z">
        <w:r>
          <w:t xml:space="preserve"> network session for UE 1, network session for UE 2, network session between avatars) which are part of the end-to-end application service. The MMES obtains or configures QoS policies per each session based on the decomposed QoS </w:t>
        </w:r>
      </w:ins>
      <w:ins w:id="60" w:author="auth" w:date="2024-05-13T17:38:00Z">
        <w:r w:rsidR="00B06350">
          <w:t>requirement.</w:t>
        </w:r>
      </w:ins>
    </w:p>
    <w:p w14:paraId="154C8E1B" w14:textId="77777777" w:rsidR="00BE11F0" w:rsidRDefault="00BE11F0" w:rsidP="00BE11F0">
      <w:pPr>
        <w:pStyle w:val="B1"/>
        <w:numPr>
          <w:ilvl w:val="0"/>
          <w:numId w:val="7"/>
        </w:numPr>
        <w:rPr>
          <w:ins w:id="61" w:author="auth" w:date="2024-05-13T10:14:00Z"/>
          <w:lang w:val="en-US"/>
        </w:rPr>
      </w:pPr>
      <w:ins w:id="62" w:author="auth" w:date="2024-05-13T10:14:00Z">
        <w:r>
          <w:rPr>
            <w:lang w:val="en-US"/>
          </w:rPr>
          <w:t>A trigger event is detected at the MMES via the following ways:</w:t>
        </w:r>
      </w:ins>
    </w:p>
    <w:p w14:paraId="34F46E9C" w14:textId="77777777" w:rsidR="00BE11F0" w:rsidRDefault="00BE11F0" w:rsidP="00BE11F0">
      <w:pPr>
        <w:pStyle w:val="B1"/>
        <w:numPr>
          <w:ilvl w:val="0"/>
          <w:numId w:val="10"/>
        </w:numPr>
        <w:jc w:val="both"/>
        <w:rPr>
          <w:ins w:id="63" w:author="auth" w:date="2024-05-13T10:14:00Z"/>
          <w:lang w:val="en-US"/>
        </w:rPr>
      </w:pPr>
      <w:ins w:id="64" w:author="auth" w:date="2024-05-13T10:14:00Z">
        <w:r>
          <w:rPr>
            <w:lang w:val="en-US"/>
          </w:rPr>
          <w:t>T</w:t>
        </w:r>
        <w:r>
          <w:t xml:space="preserve">he MMES receives a trigger event from the 5GC (SMF/NEF), denoting a QoS downgrade notification for the UE 1 session (as </w:t>
        </w:r>
        <w:r>
          <w:rPr>
            <w:lang w:val="en-US"/>
          </w:rPr>
          <w:t>described in clause </w:t>
        </w:r>
        <w:r>
          <w:t>5.7.2.4.1b</w:t>
        </w:r>
        <w:r>
          <w:rPr>
            <w:lang w:val="en-US"/>
          </w:rPr>
          <w:t xml:space="preserve"> of 3GPP TS 23.501).</w:t>
        </w:r>
      </w:ins>
    </w:p>
    <w:p w14:paraId="2044377B" w14:textId="0CF8ED13" w:rsidR="00BE11F0" w:rsidRDefault="00BE11F0" w:rsidP="00BE11F0">
      <w:pPr>
        <w:pStyle w:val="B1"/>
        <w:numPr>
          <w:ilvl w:val="0"/>
          <w:numId w:val="10"/>
        </w:numPr>
        <w:jc w:val="both"/>
        <w:rPr>
          <w:ins w:id="65" w:author="auth" w:date="2024-05-13T10:14:00Z"/>
          <w:bCs/>
        </w:rPr>
      </w:pPr>
      <w:ins w:id="66" w:author="auth" w:date="2024-05-13T10:14:00Z">
        <w:r>
          <w:rPr>
            <w:lang w:val="en-US"/>
          </w:rPr>
          <w:t xml:space="preserve">A QoS downgrade trigger event is sent from the MMEC of VAL UE 1 to the </w:t>
        </w:r>
        <w:r>
          <w:t>MMES</w:t>
        </w:r>
        <w:r>
          <w:rPr>
            <w:lang w:val="en-US"/>
          </w:rPr>
          <w:t xml:space="preserve">, denoting an application QoS degradation (experienced or expected) </w:t>
        </w:r>
      </w:ins>
      <w:ins w:id="67" w:author="auth" w:date="2024-05-13T17:38:00Z">
        <w:r w:rsidR="00B06350">
          <w:rPr>
            <w:lang w:val="en-US"/>
          </w:rPr>
          <w:t>e.g.,</w:t>
        </w:r>
      </w:ins>
      <w:ins w:id="68" w:author="auth" w:date="2024-05-13T10:14:00Z">
        <w:r>
          <w:rPr>
            <w:lang w:val="en-US"/>
          </w:rPr>
          <w:t xml:space="preserve"> based on the experienced packet delay or packet loss for the </w:t>
        </w:r>
        <w:proofErr w:type="spellStart"/>
        <w:r>
          <w:rPr>
            <w:lang w:val="en-US"/>
          </w:rPr>
          <w:t>Uu</w:t>
        </w:r>
        <w:proofErr w:type="spellEnd"/>
        <w:r>
          <w:rPr>
            <w:lang w:val="en-US"/>
          </w:rPr>
          <w:t xml:space="preserve"> link (</w:t>
        </w:r>
      </w:ins>
      <w:ins w:id="69" w:author="auth" w:date="2024-05-13T17:38:00Z">
        <w:r w:rsidR="00B06350">
          <w:rPr>
            <w:lang w:val="en-US"/>
          </w:rPr>
          <w:t>e.g.,</w:t>
        </w:r>
      </w:ins>
      <w:ins w:id="70" w:author="auth" w:date="2024-05-13T10:14:00Z">
        <w:r>
          <w:rPr>
            <w:lang w:val="en-US"/>
          </w:rPr>
          <w:t xml:space="preserve"> packet loss </w:t>
        </w:r>
        <w:r>
          <w:rPr>
            <w:lang w:val="en-IN"/>
          </w:rPr>
          <w:t>great than threshold value</w:t>
        </w:r>
        <w:r>
          <w:rPr>
            <w:lang w:val="en-US"/>
          </w:rPr>
          <w:t xml:space="preserve">). </w:t>
        </w:r>
        <w:r>
          <w:rPr>
            <w:bCs/>
          </w:rPr>
          <w:t xml:space="preserve">The conditions for triggering the QoS downgrade indication from the VAL UE1 is based on the threshold that may be provided in advance by the </w:t>
        </w:r>
        <w:r>
          <w:t xml:space="preserve">MMES </w:t>
        </w:r>
        <w:r>
          <w:rPr>
            <w:bCs/>
          </w:rPr>
          <w:t xml:space="preserve">(at the </w:t>
        </w:r>
        <w:r>
          <w:rPr>
            <w:lang w:val="en-US"/>
          </w:rPr>
          <w:t>end-to-end QoS management response</w:t>
        </w:r>
        <w:r>
          <w:rPr>
            <w:bCs/>
          </w:rPr>
          <w:t xml:space="preserve"> by the </w:t>
        </w:r>
      </w:ins>
      <w:ins w:id="71" w:author="auth" w:date="2024-05-13T17:39:00Z">
        <w:r w:rsidR="00B06350">
          <w:t>MMES</w:t>
        </w:r>
      </w:ins>
      <w:ins w:id="72" w:author="auth" w:date="2024-05-13T10:14:00Z">
        <w:r>
          <w:rPr>
            <w:bCs/>
          </w:rPr>
          <w:t>).</w:t>
        </w:r>
      </w:ins>
    </w:p>
    <w:p w14:paraId="7411373B" w14:textId="2A471BA7" w:rsidR="00BE11F0" w:rsidRDefault="00BE11F0" w:rsidP="00BE11F0">
      <w:pPr>
        <w:pStyle w:val="B1"/>
        <w:numPr>
          <w:ilvl w:val="0"/>
          <w:numId w:val="10"/>
        </w:numPr>
        <w:jc w:val="both"/>
        <w:rPr>
          <w:ins w:id="73" w:author="auth" w:date="2024-05-13T10:14:00Z"/>
          <w:lang w:val="en-US"/>
        </w:rPr>
      </w:pPr>
      <w:ins w:id="74" w:author="auth" w:date="2024-05-13T10:14:00Z">
        <w:r>
          <w:rPr>
            <w:lang w:val="en-US"/>
          </w:rPr>
          <w:t xml:space="preserve">A QoS downgrade trigger event is sent from the avatar UE 1 to the </w:t>
        </w:r>
        <w:r>
          <w:t>MMES</w:t>
        </w:r>
        <w:r>
          <w:rPr>
            <w:lang w:val="en-US"/>
          </w:rPr>
          <w:t xml:space="preserve">, denoting an application QoS degradation or upgrade (experienced or expected) </w:t>
        </w:r>
      </w:ins>
      <w:ins w:id="75" w:author="auth" w:date="2024-05-13T17:38:00Z">
        <w:r w:rsidR="00B06350">
          <w:rPr>
            <w:lang w:val="en-US"/>
          </w:rPr>
          <w:t>e.g.,</w:t>
        </w:r>
      </w:ins>
      <w:ins w:id="76" w:author="auth" w:date="2024-05-13T10:14:00Z">
        <w:r>
          <w:rPr>
            <w:lang w:val="en-US"/>
          </w:rPr>
          <w:t xml:space="preserve"> based on the experienced packet delay or packet loss for the </w:t>
        </w:r>
        <w:proofErr w:type="spellStart"/>
        <w:r>
          <w:rPr>
            <w:lang w:val="en-US"/>
          </w:rPr>
          <w:t>Uu</w:t>
        </w:r>
        <w:proofErr w:type="spellEnd"/>
        <w:r>
          <w:rPr>
            <w:lang w:val="en-US"/>
          </w:rPr>
          <w:t xml:space="preserve"> link (</w:t>
        </w:r>
      </w:ins>
      <w:ins w:id="77" w:author="auth" w:date="2024-05-13T17:39:00Z">
        <w:r w:rsidR="00B06350">
          <w:rPr>
            <w:lang w:val="en-US"/>
          </w:rPr>
          <w:t>e.g.,</w:t>
        </w:r>
      </w:ins>
      <w:ins w:id="78" w:author="auth" w:date="2024-05-13T10:14:00Z">
        <w:r>
          <w:rPr>
            <w:lang w:val="en-US"/>
          </w:rPr>
          <w:t xml:space="preserve"> packet loss </w:t>
        </w:r>
        <w:r>
          <w:rPr>
            <w:lang w:val="en-IN"/>
          </w:rPr>
          <w:t>great than threshold value</w:t>
        </w:r>
        <w:r>
          <w:rPr>
            <w:lang w:val="en-US"/>
          </w:rPr>
          <w:t xml:space="preserve">). </w:t>
        </w:r>
      </w:ins>
    </w:p>
    <w:p w14:paraId="5380D28F" w14:textId="77777777" w:rsidR="00BE11F0" w:rsidRPr="00FB245A" w:rsidRDefault="00BE11F0" w:rsidP="00BE11F0">
      <w:pPr>
        <w:pStyle w:val="ListParagraph"/>
        <w:numPr>
          <w:ilvl w:val="0"/>
          <w:numId w:val="7"/>
        </w:numPr>
        <w:rPr>
          <w:ins w:id="79" w:author="auth" w:date="2024-05-13T10:14:00Z"/>
          <w:bCs/>
        </w:rPr>
      </w:pPr>
      <w:ins w:id="80" w:author="auth" w:date="2024-05-13T10:14:00Z">
        <w:r w:rsidRPr="00FB245A">
          <w:rPr>
            <w:lang w:val="en-US"/>
          </w:rPr>
          <w:t xml:space="preserve">The </w:t>
        </w:r>
        <w:r>
          <w:t xml:space="preserve">MMES </w:t>
        </w:r>
        <w:r w:rsidRPr="00FB245A">
          <w:rPr>
            <w:lang w:val="en-US"/>
          </w:rPr>
          <w:t xml:space="preserve">evaluates the fulfilment/non-fulfilment of the end-to-end QoS based on the trigger event. </w:t>
        </w:r>
        <w:r>
          <w:t>MMES</w:t>
        </w:r>
        <w:r w:rsidRPr="00FB245A">
          <w:rPr>
            <w:lang w:val="en-US"/>
          </w:rPr>
          <w:t xml:space="preserve"> may retrieve additional information </w:t>
        </w:r>
        <w:r w:rsidRPr="00FB245A">
          <w:rPr>
            <w:bCs/>
          </w:rPr>
          <w:t xml:space="preserve">based on subscription to support its evaluation from the UEs or the avatar UEs / </w:t>
        </w:r>
        <w:r>
          <w:rPr>
            <w:bCs/>
          </w:rPr>
          <w:t xml:space="preserve">MM </w:t>
        </w:r>
        <w:r w:rsidRPr="00FB245A">
          <w:rPr>
            <w:bCs/>
          </w:rPr>
          <w:t>SP. This could be</w:t>
        </w:r>
        <w:r w:rsidRPr="00FB245A">
          <w:rPr>
            <w:lang w:val="en-US"/>
          </w:rPr>
          <w:t xml:space="preserve"> from the 5GC (</w:t>
        </w:r>
        <w:r w:rsidRPr="00FB245A">
          <w:rPr>
            <w:bCs/>
          </w:rPr>
          <w:t>NEF Monitoring Events as in 23.502, QoS sustainability analytics as in TS 23.288) or SEAL LMS (on demand location reporting for one or both UEs 1 and 2).</w:t>
        </w:r>
      </w:ins>
    </w:p>
    <w:p w14:paraId="101AA92B" w14:textId="1FE1C2B8" w:rsidR="00BE11F0" w:rsidRDefault="00BE11F0" w:rsidP="00BE11F0">
      <w:pPr>
        <w:ind w:left="1004"/>
        <w:rPr>
          <w:ins w:id="81" w:author="auth" w:date="2024-05-13T10:14:00Z"/>
          <w:lang w:val="en-US"/>
        </w:rPr>
      </w:pPr>
      <w:ins w:id="82" w:author="auth" w:date="2024-05-13T10:14:00Z">
        <w:r>
          <w:rPr>
            <w:bCs/>
          </w:rPr>
          <w:lastRenderedPageBreak/>
          <w:t xml:space="preserve">In this step, the </w:t>
        </w:r>
        <w:r>
          <w:t>MMES may also trigger the initiation or retrieval (if simulations are running on the background assuming digital twin platform</w:t>
        </w:r>
      </w:ins>
      <w:ins w:id="83" w:author="auth" w:date="2024-05-13T17:40:00Z">
        <w:r w:rsidR="00B06350">
          <w:t xml:space="preserve"> at the DN side</w:t>
        </w:r>
      </w:ins>
      <w:ins w:id="84" w:author="auth" w:date="2024-05-13T10:14:00Z">
        <w:r>
          <w:t xml:space="preserve">) of simulations for different what-if hypotheses, and </w:t>
        </w:r>
        <w:proofErr w:type="gramStart"/>
        <w:r>
          <w:t>in particular to</w:t>
        </w:r>
        <w:proofErr w:type="gramEnd"/>
        <w:r>
          <w:t xml:space="preserve"> capture the possible output (performance /availability/failure rates) if different QoS related action is taken. For example, if QoS of app session #1 is upgraded as a compensation to session #2 downgrade, then QoS/resource management impact to other UEs of the same or different services need to be checked. The simulation runs all possible outcomes of a particular potential decision and does it for different combinations of decisions.</w:t>
        </w:r>
      </w:ins>
    </w:p>
    <w:p w14:paraId="69D89BB4" w14:textId="77C74F9F" w:rsidR="00BE11F0" w:rsidRPr="005C02F4" w:rsidRDefault="00BE11F0" w:rsidP="00BE11F0">
      <w:pPr>
        <w:pStyle w:val="ListParagraph"/>
        <w:numPr>
          <w:ilvl w:val="0"/>
          <w:numId w:val="7"/>
        </w:numPr>
        <w:rPr>
          <w:ins w:id="85" w:author="auth" w:date="2024-05-13T10:14:00Z"/>
          <w:lang w:val="en-US"/>
        </w:rPr>
      </w:pPr>
      <w:ins w:id="86" w:author="auth" w:date="2024-05-13T10:14:00Z">
        <w:r w:rsidRPr="005C02F4">
          <w:rPr>
            <w:lang w:val="en-US"/>
          </w:rPr>
          <w:t xml:space="preserve">Then, </w:t>
        </w:r>
      </w:ins>
      <w:ins w:id="87" w:author="auth" w:date="2024-05-13T17:40:00Z">
        <w:r w:rsidR="00B06350">
          <w:rPr>
            <w:lang w:val="en-US"/>
          </w:rPr>
          <w:t xml:space="preserve">the </w:t>
        </w:r>
      </w:ins>
      <w:ins w:id="88" w:author="auth" w:date="2024-05-13T10:14:00Z">
        <w:r>
          <w:t>MMES based on the evaluation or simulation outputs of step 4</w:t>
        </w:r>
        <w:r w:rsidRPr="005C02F4">
          <w:rPr>
            <w:lang w:val="en-US"/>
          </w:rPr>
          <w:t>, determines an action, which is the QoS parameter adaptation of one or more of the links (QoS profile downgrade for the link receive QoS notification control, and QoS upgrade for the link which can be upgraded).</w:t>
        </w:r>
      </w:ins>
    </w:p>
    <w:p w14:paraId="35DA345D" w14:textId="77777777" w:rsidR="00BE11F0" w:rsidRPr="005C02F4" w:rsidRDefault="00BE11F0" w:rsidP="00BE11F0">
      <w:pPr>
        <w:pStyle w:val="ListParagraph"/>
        <w:numPr>
          <w:ilvl w:val="0"/>
          <w:numId w:val="7"/>
        </w:numPr>
        <w:rPr>
          <w:ins w:id="89" w:author="auth" w:date="2024-05-13T10:14:00Z"/>
          <w:lang w:val="en-US"/>
        </w:rPr>
      </w:pPr>
      <w:ins w:id="90" w:author="auth" w:date="2024-05-13T10:14:00Z">
        <w:r w:rsidRPr="005C02F4">
          <w:rPr>
            <w:lang w:val="en-US"/>
          </w:rPr>
          <w:t xml:space="preserve">The </w:t>
        </w:r>
        <w:r>
          <w:t>MMES</w:t>
        </w:r>
        <w:r w:rsidRPr="005C02F4">
          <w:rPr>
            <w:lang w:val="en-US"/>
          </w:rPr>
          <w:t>, acting as AF, sends to the 5GC (to SMF via NEF or to PCF via N5) a request for a change of the QoS profile mapped to the one or more network sessions (for UE 1 and UE 2 and their avatars) or the update of the PCC rules to apply the new traffic policy (as specified in 3GPP TS 23.502 in clause 4.15.6.6a: AF session with required QoS update procedure).</w:t>
        </w:r>
      </w:ins>
    </w:p>
    <w:p w14:paraId="0F17A3D0" w14:textId="77777777" w:rsidR="00BE11F0" w:rsidRPr="005C02F4" w:rsidRDefault="00BE11F0" w:rsidP="00BE11F0">
      <w:pPr>
        <w:pStyle w:val="ListParagraph"/>
        <w:numPr>
          <w:ilvl w:val="0"/>
          <w:numId w:val="7"/>
        </w:numPr>
        <w:rPr>
          <w:ins w:id="91" w:author="auth" w:date="2024-05-13T10:14:00Z"/>
          <w:lang w:val="en-US" w:eastAsia="zh-CN"/>
        </w:rPr>
      </w:pPr>
      <w:ins w:id="92" w:author="auth" w:date="2024-05-13T10:14:00Z">
        <w:r w:rsidRPr="005C02F4">
          <w:rPr>
            <w:lang w:val="en-US"/>
          </w:rPr>
          <w:t xml:space="preserve">The </w:t>
        </w:r>
        <w:r>
          <w:t>MMES</w:t>
        </w:r>
        <w:r w:rsidRPr="005C02F4">
          <w:rPr>
            <w:lang w:val="en-US"/>
          </w:rPr>
          <w:t xml:space="preserve"> sends the new application or network QoS policies/parameters to the involved entities (physical and metaverse UEs and </w:t>
        </w:r>
        <w:r>
          <w:rPr>
            <w:lang w:val="en-US"/>
          </w:rPr>
          <w:t xml:space="preserve">MM </w:t>
        </w:r>
        <w:r w:rsidRPr="005C02F4">
          <w:rPr>
            <w:lang w:val="en-US"/>
          </w:rPr>
          <w:t>SP).</w:t>
        </w:r>
      </w:ins>
    </w:p>
    <w:p w14:paraId="18F415BE" w14:textId="77777777" w:rsidR="00BE11F0" w:rsidRDefault="00BE11F0" w:rsidP="00BE11F0">
      <w:pPr>
        <w:pStyle w:val="Heading3"/>
        <w:rPr>
          <w:ins w:id="93" w:author="auth" w:date="2024-05-13T10:14:00Z"/>
          <w:lang w:eastAsia="zh-CN"/>
        </w:rPr>
      </w:pPr>
      <w:bookmarkStart w:id="94" w:name="_Toc164594221"/>
      <w:bookmarkStart w:id="95" w:name="_Toc164595430"/>
      <w:ins w:id="96" w:author="auth" w:date="2024-05-13T10:14:00Z">
        <w:r>
          <w:t>7.</w:t>
        </w:r>
        <w:r>
          <w:rPr>
            <w:lang w:eastAsia="zh-CN"/>
          </w:rPr>
          <w:t>x</w:t>
        </w:r>
        <w:r>
          <w:t>.</w:t>
        </w:r>
        <w:r>
          <w:rPr>
            <w:lang w:eastAsia="zh-CN"/>
          </w:rPr>
          <w:t>2</w:t>
        </w:r>
        <w:r>
          <w:tab/>
        </w:r>
        <w:r>
          <w:rPr>
            <w:lang w:eastAsia="zh-CN"/>
          </w:rPr>
          <w:t>Architecture Impacts</w:t>
        </w:r>
        <w:bookmarkEnd w:id="94"/>
        <w:bookmarkEnd w:id="95"/>
      </w:ins>
    </w:p>
    <w:p w14:paraId="66F2CFD2" w14:textId="77777777" w:rsidR="00BE11F0" w:rsidRPr="005C02F4" w:rsidRDefault="00BE11F0" w:rsidP="00BE11F0">
      <w:pPr>
        <w:rPr>
          <w:ins w:id="97" w:author="auth" w:date="2024-05-13T10:14:00Z"/>
          <w:lang w:eastAsia="zh-CN"/>
        </w:rPr>
      </w:pPr>
      <w:ins w:id="98" w:author="auth" w:date="2024-05-13T10:14:00Z">
        <w:r>
          <w:rPr>
            <w:lang w:eastAsia="zh-CN"/>
          </w:rPr>
          <w:t xml:space="preserve">This solution requires a new Metaverse Enabler layer (MMES/MMEC entities) to support a new capability on QoS coordination for metaverse services. </w:t>
        </w:r>
      </w:ins>
    </w:p>
    <w:p w14:paraId="0C1B952B" w14:textId="77777777" w:rsidR="00BE11F0" w:rsidRDefault="00BE11F0" w:rsidP="00BE11F0">
      <w:pPr>
        <w:pStyle w:val="Heading3"/>
        <w:rPr>
          <w:ins w:id="99" w:author="auth" w:date="2024-05-13T10:14:00Z"/>
          <w:lang w:eastAsia="zh-CN"/>
        </w:rPr>
      </w:pPr>
      <w:bookmarkStart w:id="100" w:name="_Toc164594222"/>
      <w:bookmarkStart w:id="101" w:name="_Toc164595431"/>
      <w:ins w:id="102" w:author="auth" w:date="2024-05-13T10:14:00Z">
        <w:r>
          <w:t>7.</w:t>
        </w:r>
        <w:r>
          <w:rPr>
            <w:lang w:eastAsia="zh-CN"/>
          </w:rPr>
          <w:t>x</w:t>
        </w:r>
        <w:r>
          <w:t>.3</w:t>
        </w:r>
        <w:r>
          <w:tab/>
        </w:r>
        <w:r>
          <w:rPr>
            <w:lang w:eastAsia="zh-CN"/>
          </w:rPr>
          <w:t>Corresponding APIs</w:t>
        </w:r>
        <w:bookmarkEnd w:id="100"/>
        <w:bookmarkEnd w:id="101"/>
      </w:ins>
    </w:p>
    <w:p w14:paraId="193638FD" w14:textId="77777777" w:rsidR="00BE11F0" w:rsidRDefault="00BE11F0" w:rsidP="00BE11F0">
      <w:pPr>
        <w:rPr>
          <w:ins w:id="103" w:author="auth" w:date="2024-05-13T10:14:00Z"/>
          <w:lang w:val="en-US"/>
        </w:rPr>
      </w:pPr>
      <w:ins w:id="104" w:author="auth" w:date="2024-05-13T10:14:00Z">
        <w:r>
          <w:rPr>
            <w:lang w:val="en-US"/>
          </w:rPr>
          <w:t>This subclause provides a summary on the corresponding API for solution #x.</w:t>
        </w:r>
      </w:ins>
    </w:p>
    <w:p w14:paraId="5034F563" w14:textId="77777777" w:rsidR="00BE11F0" w:rsidRDefault="00BE11F0" w:rsidP="00BE11F0">
      <w:pPr>
        <w:pStyle w:val="B1"/>
        <w:rPr>
          <w:ins w:id="105" w:author="auth" w:date="2024-05-13T10:14:00Z"/>
          <w:lang w:val="en-US"/>
        </w:rPr>
      </w:pPr>
      <w:ins w:id="106" w:author="auth" w:date="2024-05-13T10:14:00Z">
        <w:r>
          <w:rPr>
            <w:lang w:val="en-US"/>
          </w:rPr>
          <w:t>-</w:t>
        </w:r>
        <w:r>
          <w:rPr>
            <w:lang w:val="en-US"/>
          </w:rPr>
          <w:tab/>
          <w:t>MM-specific QoS management API (request / response model or subscribe/notify; API provider: MMES; known consumer: VAL UE, VAL server; corresponding to step 1).</w:t>
        </w:r>
      </w:ins>
    </w:p>
    <w:p w14:paraId="1AB6A8A4" w14:textId="77777777" w:rsidR="00BE11F0" w:rsidRPr="005C02F4" w:rsidRDefault="00BE11F0" w:rsidP="00BE11F0">
      <w:pPr>
        <w:pStyle w:val="B1"/>
        <w:rPr>
          <w:ins w:id="107" w:author="auth" w:date="2024-05-13T10:14:00Z"/>
          <w:lang w:val="en-US" w:eastAsia="zh-CN"/>
        </w:rPr>
      </w:pPr>
      <w:ins w:id="108" w:author="auth" w:date="2024-05-13T10:14:00Z">
        <w:r>
          <w:rPr>
            <w:lang w:val="en-US"/>
          </w:rPr>
          <w:t>-</w:t>
        </w:r>
        <w:r>
          <w:rPr>
            <w:lang w:val="en-US"/>
          </w:rPr>
          <w:tab/>
          <w:t>MM-specific QoS update notify API (command/ notify; API provider: MMES; known consumer: VAL UE, VAL server; corresponding to step 7).</w:t>
        </w:r>
      </w:ins>
    </w:p>
    <w:p w14:paraId="6C704E9A" w14:textId="77777777" w:rsidR="00BE11F0" w:rsidRDefault="00BE11F0" w:rsidP="00BE11F0">
      <w:pPr>
        <w:pStyle w:val="Heading3"/>
        <w:rPr>
          <w:ins w:id="109" w:author="auth" w:date="2024-05-13T10:14:00Z"/>
        </w:rPr>
      </w:pPr>
      <w:bookmarkStart w:id="110" w:name="_Toc532993748"/>
      <w:bookmarkStart w:id="111" w:name="_Toc78314761"/>
      <w:bookmarkStart w:id="112" w:name="_Toc164594223"/>
      <w:bookmarkStart w:id="113" w:name="_Toc164595432"/>
      <w:ins w:id="114" w:author="auth" w:date="2024-05-13T10:14:00Z">
        <w:r>
          <w:t>7.</w:t>
        </w:r>
        <w:r>
          <w:rPr>
            <w:lang w:eastAsia="zh-CN"/>
          </w:rPr>
          <w:t>x</w:t>
        </w:r>
        <w:r>
          <w:t>.</w:t>
        </w:r>
        <w:r>
          <w:rPr>
            <w:lang w:eastAsia="zh-CN"/>
          </w:rPr>
          <w:t>4</w:t>
        </w:r>
        <w:r>
          <w:tab/>
        </w:r>
        <w:r>
          <w:rPr>
            <w:lang w:eastAsia="zh-CN"/>
          </w:rPr>
          <w:t>Solution e</w:t>
        </w:r>
        <w:r>
          <w:t>valuation</w:t>
        </w:r>
        <w:bookmarkEnd w:id="110"/>
        <w:bookmarkEnd w:id="111"/>
        <w:bookmarkEnd w:id="112"/>
        <w:bookmarkEnd w:id="113"/>
      </w:ins>
    </w:p>
    <w:p w14:paraId="2B845E89" w14:textId="6F8788BA" w:rsidR="00BE11F0" w:rsidRPr="00BE11F0" w:rsidRDefault="00BE11F0" w:rsidP="00BE11F0">
      <w:pPr>
        <w:rPr>
          <w:ins w:id="115" w:author="auth" w:date="2024-05-13T10:14:00Z"/>
          <w:lang w:val="en-US"/>
        </w:rPr>
      </w:pPr>
      <w:ins w:id="116" w:author="auth" w:date="2024-05-13T10:14:00Z">
        <w:r>
          <w:rPr>
            <w:lang w:eastAsia="zh-CN"/>
          </w:rPr>
          <w:t xml:space="preserve">This solution </w:t>
        </w:r>
        <w:r>
          <w:rPr>
            <w:lang w:val="en-US"/>
          </w:rPr>
          <w:t>provides a mechanism for application session QoS coordination for mobile metaverse services, via compensating the possible downgrade in certain links (</w:t>
        </w:r>
      </w:ins>
      <w:ins w:id="117" w:author="auth" w:date="2024-05-13T17:41:00Z">
        <w:r w:rsidR="00B06350">
          <w:rPr>
            <w:lang w:val="en-US"/>
          </w:rPr>
          <w:t>e.g.,</w:t>
        </w:r>
      </w:ins>
      <w:ins w:id="118" w:author="auth" w:date="2024-05-13T10:14:00Z">
        <w:r>
          <w:rPr>
            <w:lang w:val="en-US"/>
          </w:rPr>
          <w:t xml:space="preserve"> due to high latency in one or more links). This solution is only applicable to metaverse applications since the sessions are for both physical and avatar UEs. The solution is feasible and consumes the services already provided by 5GC (for QoS monitoring and QoS influence).</w:t>
        </w:r>
      </w:ins>
    </w:p>
    <w:p w14:paraId="44CDD5A4" w14:textId="77777777" w:rsidR="002C6866" w:rsidRPr="00BE11F0" w:rsidRDefault="002C6866" w:rsidP="000A1AEC">
      <w:pPr>
        <w:pStyle w:val="NO"/>
        <w:rPr>
          <w:noProof/>
          <w:lang w:val="en-US"/>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B38AD88" w14:textId="77777777" w:rsidR="00C21836" w:rsidRPr="00890E30" w:rsidRDefault="00C21836" w:rsidP="00CD2478">
      <w:pPr>
        <w:rPr>
          <w:noProof/>
        </w:rPr>
      </w:pPr>
    </w:p>
    <w:sectPr w:rsidR="00C21836" w:rsidRPr="00890E30">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B89E6" w14:textId="77777777" w:rsidR="00A03E54" w:rsidRDefault="00A03E54">
      <w:r>
        <w:separator/>
      </w:r>
    </w:p>
  </w:endnote>
  <w:endnote w:type="continuationSeparator" w:id="0">
    <w:p w14:paraId="0E98CC29" w14:textId="77777777" w:rsidR="00A03E54" w:rsidRDefault="00A03E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1993E1" w14:textId="77777777" w:rsidR="00A03E54" w:rsidRDefault="00A03E54">
      <w:r>
        <w:separator/>
      </w:r>
    </w:p>
  </w:footnote>
  <w:footnote w:type="continuationSeparator" w:id="0">
    <w:p w14:paraId="7A99C9AB" w14:textId="77777777" w:rsidR="00A03E54" w:rsidRDefault="00A03E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14CFE"/>
    <w:multiLevelType w:val="hybridMultilevel"/>
    <w:tmpl w:val="F9688F18"/>
    <w:lvl w:ilvl="0" w:tplc="0409000F">
      <w:start w:val="1"/>
      <w:numFmt w:val="decimal"/>
      <w:lvlText w:val="%1."/>
      <w:lvlJc w:val="left"/>
      <w:pPr>
        <w:ind w:left="928" w:hanging="360"/>
      </w:pPr>
    </w:lvl>
    <w:lvl w:ilvl="1" w:tplc="FFFFFFFF">
      <w:start w:val="1"/>
      <w:numFmt w:val="lowerLetter"/>
      <w:lvlText w:val="%2."/>
      <w:lvlJc w:val="left"/>
      <w:pPr>
        <w:ind w:left="1724" w:hanging="360"/>
      </w:pPr>
    </w:lvl>
    <w:lvl w:ilvl="2" w:tplc="FFFFFFFF">
      <w:start w:val="1"/>
      <w:numFmt w:val="lowerRoman"/>
      <w:lvlText w:val="%3."/>
      <w:lvlJc w:val="right"/>
      <w:pPr>
        <w:ind w:left="2444" w:hanging="180"/>
      </w:pPr>
    </w:lvl>
    <w:lvl w:ilvl="3" w:tplc="FFFFFFFF">
      <w:start w:val="1"/>
      <w:numFmt w:val="decimal"/>
      <w:lvlText w:val="%4."/>
      <w:lvlJc w:val="left"/>
      <w:pPr>
        <w:ind w:left="3164" w:hanging="360"/>
      </w:pPr>
    </w:lvl>
    <w:lvl w:ilvl="4" w:tplc="FFFFFFFF">
      <w:start w:val="1"/>
      <w:numFmt w:val="lowerLetter"/>
      <w:lvlText w:val="%5."/>
      <w:lvlJc w:val="left"/>
      <w:pPr>
        <w:ind w:left="3884" w:hanging="360"/>
      </w:pPr>
    </w:lvl>
    <w:lvl w:ilvl="5" w:tplc="FFFFFFFF">
      <w:start w:val="1"/>
      <w:numFmt w:val="lowerRoman"/>
      <w:lvlText w:val="%6."/>
      <w:lvlJc w:val="right"/>
      <w:pPr>
        <w:ind w:left="4604" w:hanging="180"/>
      </w:pPr>
    </w:lvl>
    <w:lvl w:ilvl="6" w:tplc="FFFFFFFF">
      <w:start w:val="1"/>
      <w:numFmt w:val="decimal"/>
      <w:lvlText w:val="%7."/>
      <w:lvlJc w:val="left"/>
      <w:pPr>
        <w:ind w:left="5324" w:hanging="360"/>
      </w:pPr>
    </w:lvl>
    <w:lvl w:ilvl="7" w:tplc="FFFFFFFF">
      <w:start w:val="1"/>
      <w:numFmt w:val="lowerLetter"/>
      <w:lvlText w:val="%8."/>
      <w:lvlJc w:val="left"/>
      <w:pPr>
        <w:ind w:left="6044" w:hanging="360"/>
      </w:pPr>
    </w:lvl>
    <w:lvl w:ilvl="8" w:tplc="FFFFFFFF">
      <w:start w:val="1"/>
      <w:numFmt w:val="lowerRoman"/>
      <w:lvlText w:val="%9."/>
      <w:lvlJc w:val="right"/>
      <w:pPr>
        <w:ind w:left="6764" w:hanging="180"/>
      </w:pPr>
    </w:lvl>
  </w:abstractNum>
  <w:abstractNum w:abstractNumId="1" w15:restartNumberingAfterBreak="0">
    <w:nsid w:val="1FA65C67"/>
    <w:multiLevelType w:val="hybridMultilevel"/>
    <w:tmpl w:val="BDCA8A2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27A939AD"/>
    <w:multiLevelType w:val="hybridMultilevel"/>
    <w:tmpl w:val="57F4834C"/>
    <w:lvl w:ilvl="0" w:tplc="04090019">
      <w:start w:val="1"/>
      <w:numFmt w:val="lowerLetter"/>
      <w:lvlText w:val="%1."/>
      <w:lvlJc w:val="left"/>
      <w:pPr>
        <w:ind w:left="1288" w:hanging="360"/>
      </w:pPr>
      <w:rPr>
        <w:rFonts w:hint="default"/>
      </w:rPr>
    </w:lvl>
    <w:lvl w:ilvl="1" w:tplc="FFFFFFFF" w:tentative="1">
      <w:start w:val="1"/>
      <w:numFmt w:val="bullet"/>
      <w:lvlText w:val="o"/>
      <w:lvlJc w:val="left"/>
      <w:pPr>
        <w:ind w:left="2008" w:hanging="360"/>
      </w:pPr>
      <w:rPr>
        <w:rFonts w:ascii="Courier New" w:hAnsi="Courier New" w:cs="Courier New" w:hint="default"/>
      </w:rPr>
    </w:lvl>
    <w:lvl w:ilvl="2" w:tplc="FFFFFFFF" w:tentative="1">
      <w:start w:val="1"/>
      <w:numFmt w:val="bullet"/>
      <w:lvlText w:val=""/>
      <w:lvlJc w:val="left"/>
      <w:pPr>
        <w:ind w:left="2728" w:hanging="360"/>
      </w:pPr>
      <w:rPr>
        <w:rFonts w:ascii="Wingdings" w:hAnsi="Wingdings" w:hint="default"/>
      </w:rPr>
    </w:lvl>
    <w:lvl w:ilvl="3" w:tplc="FFFFFFFF" w:tentative="1">
      <w:start w:val="1"/>
      <w:numFmt w:val="bullet"/>
      <w:lvlText w:val=""/>
      <w:lvlJc w:val="left"/>
      <w:pPr>
        <w:ind w:left="3448" w:hanging="360"/>
      </w:pPr>
      <w:rPr>
        <w:rFonts w:ascii="Symbol" w:hAnsi="Symbol" w:hint="default"/>
      </w:rPr>
    </w:lvl>
    <w:lvl w:ilvl="4" w:tplc="FFFFFFFF" w:tentative="1">
      <w:start w:val="1"/>
      <w:numFmt w:val="bullet"/>
      <w:lvlText w:val="o"/>
      <w:lvlJc w:val="left"/>
      <w:pPr>
        <w:ind w:left="4168" w:hanging="360"/>
      </w:pPr>
      <w:rPr>
        <w:rFonts w:ascii="Courier New" w:hAnsi="Courier New" w:cs="Courier New" w:hint="default"/>
      </w:rPr>
    </w:lvl>
    <w:lvl w:ilvl="5" w:tplc="FFFFFFFF" w:tentative="1">
      <w:start w:val="1"/>
      <w:numFmt w:val="bullet"/>
      <w:lvlText w:val=""/>
      <w:lvlJc w:val="left"/>
      <w:pPr>
        <w:ind w:left="4888" w:hanging="360"/>
      </w:pPr>
      <w:rPr>
        <w:rFonts w:ascii="Wingdings" w:hAnsi="Wingdings" w:hint="default"/>
      </w:rPr>
    </w:lvl>
    <w:lvl w:ilvl="6" w:tplc="FFFFFFFF" w:tentative="1">
      <w:start w:val="1"/>
      <w:numFmt w:val="bullet"/>
      <w:lvlText w:val=""/>
      <w:lvlJc w:val="left"/>
      <w:pPr>
        <w:ind w:left="5608" w:hanging="360"/>
      </w:pPr>
      <w:rPr>
        <w:rFonts w:ascii="Symbol" w:hAnsi="Symbol" w:hint="default"/>
      </w:rPr>
    </w:lvl>
    <w:lvl w:ilvl="7" w:tplc="FFFFFFFF" w:tentative="1">
      <w:start w:val="1"/>
      <w:numFmt w:val="bullet"/>
      <w:lvlText w:val="o"/>
      <w:lvlJc w:val="left"/>
      <w:pPr>
        <w:ind w:left="6328" w:hanging="360"/>
      </w:pPr>
      <w:rPr>
        <w:rFonts w:ascii="Courier New" w:hAnsi="Courier New" w:cs="Courier New" w:hint="default"/>
      </w:rPr>
    </w:lvl>
    <w:lvl w:ilvl="8" w:tplc="FFFFFFFF" w:tentative="1">
      <w:start w:val="1"/>
      <w:numFmt w:val="bullet"/>
      <w:lvlText w:val=""/>
      <w:lvlJc w:val="left"/>
      <w:pPr>
        <w:ind w:left="7048" w:hanging="360"/>
      </w:pPr>
      <w:rPr>
        <w:rFonts w:ascii="Wingdings" w:hAnsi="Wingdings" w:hint="default"/>
      </w:rPr>
    </w:lvl>
  </w:abstractNum>
  <w:abstractNum w:abstractNumId="3" w15:restartNumberingAfterBreak="0">
    <w:nsid w:val="397610C5"/>
    <w:multiLevelType w:val="hybridMultilevel"/>
    <w:tmpl w:val="1A00EE14"/>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CFF1538"/>
    <w:multiLevelType w:val="hybridMultilevel"/>
    <w:tmpl w:val="26EA551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518367B5"/>
    <w:multiLevelType w:val="hybridMultilevel"/>
    <w:tmpl w:val="7482242A"/>
    <w:lvl w:ilvl="0" w:tplc="11BA8BCC">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15:restartNumberingAfterBreak="0">
    <w:nsid w:val="559B64D8"/>
    <w:multiLevelType w:val="hybridMultilevel"/>
    <w:tmpl w:val="E9B464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6C9733D5"/>
    <w:multiLevelType w:val="hybridMultilevel"/>
    <w:tmpl w:val="6F48BA7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16cid:durableId="2508205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159564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0417909">
    <w:abstractNumId w:val="3"/>
  </w:num>
  <w:num w:numId="4" w16cid:durableId="1227301700">
    <w:abstractNumId w:val="4"/>
  </w:num>
  <w:num w:numId="5" w16cid:durableId="713966078">
    <w:abstractNumId w:val="0"/>
  </w:num>
  <w:num w:numId="6" w16cid:durableId="2078745574">
    <w:abstractNumId w:val="6"/>
  </w:num>
  <w:num w:numId="7" w16cid:durableId="1586840170">
    <w:abstractNumId w:val="1"/>
  </w:num>
  <w:num w:numId="8" w16cid:durableId="1836191577">
    <w:abstractNumId w:val="7"/>
  </w:num>
  <w:num w:numId="9" w16cid:durableId="460999671">
    <w:abstractNumId w:val="5"/>
  </w:num>
  <w:num w:numId="10" w16cid:durableId="171476419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
    <w15:presenceInfo w15:providerId="None" w15:userId="au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62A46"/>
    <w:rsid w:val="00072D44"/>
    <w:rsid w:val="00091508"/>
    <w:rsid w:val="000928D3"/>
    <w:rsid w:val="000A1AEC"/>
    <w:rsid w:val="000A1C77"/>
    <w:rsid w:val="000A5BBF"/>
    <w:rsid w:val="000B6310"/>
    <w:rsid w:val="000C0247"/>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6866"/>
    <w:rsid w:val="002C7EBF"/>
    <w:rsid w:val="002D16C0"/>
    <w:rsid w:val="003071B3"/>
    <w:rsid w:val="00307245"/>
    <w:rsid w:val="003131B7"/>
    <w:rsid w:val="00332BBF"/>
    <w:rsid w:val="00347CAD"/>
    <w:rsid w:val="0035086D"/>
    <w:rsid w:val="00370766"/>
    <w:rsid w:val="003765CD"/>
    <w:rsid w:val="003B3D01"/>
    <w:rsid w:val="003C08DA"/>
    <w:rsid w:val="003E29EF"/>
    <w:rsid w:val="003F00E8"/>
    <w:rsid w:val="00400063"/>
    <w:rsid w:val="004034C6"/>
    <w:rsid w:val="004103EB"/>
    <w:rsid w:val="004120CD"/>
    <w:rsid w:val="004129F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02F4"/>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16260"/>
    <w:rsid w:val="00722FA4"/>
    <w:rsid w:val="00726946"/>
    <w:rsid w:val="00732381"/>
    <w:rsid w:val="0073780F"/>
    <w:rsid w:val="007479F4"/>
    <w:rsid w:val="00770A9F"/>
    <w:rsid w:val="007825D3"/>
    <w:rsid w:val="00783B08"/>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0E30"/>
    <w:rsid w:val="00895C76"/>
    <w:rsid w:val="008A0451"/>
    <w:rsid w:val="008A5E86"/>
    <w:rsid w:val="008B1118"/>
    <w:rsid w:val="008B3DB0"/>
    <w:rsid w:val="008B5FCF"/>
    <w:rsid w:val="008B6B24"/>
    <w:rsid w:val="008C1E65"/>
    <w:rsid w:val="008E448A"/>
    <w:rsid w:val="008E5ED8"/>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024CD"/>
    <w:rsid w:val="00A03E54"/>
    <w:rsid w:val="00A200DC"/>
    <w:rsid w:val="00A33D66"/>
    <w:rsid w:val="00A3669C"/>
    <w:rsid w:val="00A376D3"/>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06350"/>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BE11F0"/>
    <w:rsid w:val="00C07199"/>
    <w:rsid w:val="00C1041E"/>
    <w:rsid w:val="00C123D3"/>
    <w:rsid w:val="00C1723F"/>
    <w:rsid w:val="00C21493"/>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D633B"/>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B245A"/>
    <w:rsid w:val="00FB6386"/>
    <w:rsid w:val="00FC77DE"/>
    <w:rsid w:val="00FE0706"/>
    <w:rsid w:val="00FE3460"/>
    <w:rsid w:val="00FE4987"/>
    <w:rsid w:val="00FF2455"/>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basedOn w:val="DefaultParagraphFont"/>
    <w:link w:val="Heading2"/>
    <w:rsid w:val="000A1AEC"/>
    <w:rPr>
      <w:rFonts w:ascii="Arial" w:hAnsi="Arial"/>
      <w:sz w:val="32"/>
      <w:lang w:eastAsia="en-US"/>
    </w:rPr>
  </w:style>
  <w:style w:type="character" w:customStyle="1" w:styleId="NOZchn">
    <w:name w:val="NO Zchn"/>
    <w:link w:val="NO"/>
    <w:qFormat/>
    <w:locked/>
    <w:rsid w:val="000A1AEC"/>
    <w:rPr>
      <w:rFonts w:ascii="Times New Roman" w:hAnsi="Times New Roman"/>
      <w:lang w:eastAsia="en-US"/>
    </w:rPr>
  </w:style>
  <w:style w:type="character" w:customStyle="1" w:styleId="B1Char">
    <w:name w:val="B1 Char"/>
    <w:link w:val="B1"/>
    <w:qFormat/>
    <w:locked/>
    <w:rsid w:val="000A1AEC"/>
    <w:rPr>
      <w:rFonts w:ascii="Times New Roman" w:hAnsi="Times New Roman"/>
      <w:lang w:eastAsia="en-US"/>
    </w:rPr>
  </w:style>
  <w:style w:type="character" w:customStyle="1" w:styleId="EditorsNoteChar">
    <w:name w:val="Editor's Note Char"/>
    <w:aliases w:val="EN Char,Editor's Note Char1"/>
    <w:link w:val="EditorsNote"/>
    <w:qFormat/>
    <w:locked/>
    <w:rsid w:val="000A1AEC"/>
    <w:rPr>
      <w:rFonts w:ascii="Times New Roman" w:hAnsi="Times New Roman"/>
      <w:color w:val="FF0000"/>
      <w:lang w:eastAsia="en-US"/>
    </w:rPr>
  </w:style>
  <w:style w:type="paragraph" w:styleId="Revision">
    <w:name w:val="Revision"/>
    <w:hidden/>
    <w:uiPriority w:val="99"/>
    <w:semiHidden/>
    <w:rsid w:val="000A1AEC"/>
    <w:rPr>
      <w:rFonts w:ascii="Times New Roman" w:hAnsi="Times New Roman"/>
      <w:lang w:eastAsia="en-US"/>
    </w:rPr>
  </w:style>
  <w:style w:type="character" w:customStyle="1" w:styleId="THChar">
    <w:name w:val="TH Char"/>
    <w:link w:val="TH"/>
    <w:qFormat/>
    <w:locked/>
    <w:rsid w:val="000A1AEC"/>
    <w:rPr>
      <w:rFonts w:ascii="Arial" w:hAnsi="Arial"/>
      <w:b/>
      <w:lang w:eastAsia="en-US"/>
    </w:rPr>
  </w:style>
  <w:style w:type="character" w:customStyle="1" w:styleId="TFChar">
    <w:name w:val="TF Char"/>
    <w:link w:val="TF"/>
    <w:qFormat/>
    <w:locked/>
    <w:rsid w:val="000A1AEC"/>
    <w:rPr>
      <w:rFonts w:ascii="Arial" w:hAnsi="Arial"/>
      <w:b/>
      <w:lang w:eastAsia="en-US"/>
    </w:rPr>
  </w:style>
  <w:style w:type="character" w:customStyle="1" w:styleId="Heading4Char">
    <w:name w:val="Heading 4 Char"/>
    <w:basedOn w:val="DefaultParagraphFont"/>
    <w:link w:val="Heading4"/>
    <w:rsid w:val="00890E30"/>
    <w:rPr>
      <w:rFonts w:ascii="Arial" w:hAnsi="Arial"/>
      <w:sz w:val="24"/>
      <w:lang w:eastAsia="en-US"/>
    </w:rPr>
  </w:style>
  <w:style w:type="character" w:customStyle="1" w:styleId="Heading1Char">
    <w:name w:val="Heading 1 Char"/>
    <w:basedOn w:val="DefaultParagraphFont"/>
    <w:link w:val="Heading1"/>
    <w:rsid w:val="002C6866"/>
    <w:rPr>
      <w:rFonts w:ascii="Arial" w:hAnsi="Arial"/>
      <w:sz w:val="36"/>
      <w:lang w:eastAsia="en-US"/>
    </w:rPr>
  </w:style>
  <w:style w:type="paragraph" w:customStyle="1" w:styleId="Guidance">
    <w:name w:val="Guidance"/>
    <w:basedOn w:val="Normal"/>
    <w:rsid w:val="002C6866"/>
    <w:rPr>
      <w:i/>
      <w:color w:val="0000FF"/>
    </w:rPr>
  </w:style>
  <w:style w:type="character" w:customStyle="1" w:styleId="Heading3Char">
    <w:name w:val="Heading 3 Char"/>
    <w:basedOn w:val="DefaultParagraphFont"/>
    <w:link w:val="Heading3"/>
    <w:rsid w:val="003071B3"/>
    <w:rPr>
      <w:rFonts w:ascii="Arial" w:hAnsi="Arial"/>
      <w:sz w:val="28"/>
      <w:lang w:eastAsia="en-US"/>
    </w:rPr>
  </w:style>
  <w:style w:type="paragraph" w:styleId="ListParagraph">
    <w:name w:val="List Paragraph"/>
    <w:basedOn w:val="Normal"/>
    <w:uiPriority w:val="34"/>
    <w:qFormat/>
    <w:rsid w:val="00A024CD"/>
    <w:pPr>
      <w:overflowPunct w:val="0"/>
      <w:autoSpaceDE w:val="0"/>
      <w:autoSpaceDN w:val="0"/>
      <w:adjustRightInd w:val="0"/>
      <w:spacing w:before="60" w:after="120"/>
      <w:ind w:left="720"/>
      <w:contextualSpacing/>
      <w:textAlignment w:val="baseline"/>
    </w:pPr>
  </w:style>
  <w:style w:type="character" w:customStyle="1" w:styleId="TALChar">
    <w:name w:val="TAL Char"/>
    <w:link w:val="TAL"/>
    <w:locked/>
    <w:rsid w:val="003B3D01"/>
    <w:rPr>
      <w:rFonts w:ascii="Arial" w:hAnsi="Arial"/>
      <w:sz w:val="18"/>
      <w:lang w:eastAsia="en-US"/>
    </w:rPr>
  </w:style>
  <w:style w:type="character" w:customStyle="1" w:styleId="TAHCar">
    <w:name w:val="TAH Car"/>
    <w:link w:val="TAH"/>
    <w:locked/>
    <w:rsid w:val="003B3D01"/>
    <w:rPr>
      <w:rFonts w:ascii="Arial" w:hAnsi="Arial"/>
      <w:b/>
      <w:sz w:val="18"/>
      <w:lang w:eastAsia="en-US"/>
    </w:rPr>
  </w:style>
  <w:style w:type="character" w:customStyle="1" w:styleId="TACChar">
    <w:name w:val="TAC Char"/>
    <w:link w:val="TAC"/>
    <w:locked/>
    <w:rsid w:val="003B3D01"/>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14983909">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3350086">
      <w:bodyDiv w:val="1"/>
      <w:marLeft w:val="0"/>
      <w:marRight w:val="0"/>
      <w:marTop w:val="0"/>
      <w:marBottom w:val="0"/>
      <w:divBdr>
        <w:top w:val="none" w:sz="0" w:space="0" w:color="auto"/>
        <w:left w:val="none" w:sz="0" w:space="0" w:color="auto"/>
        <w:bottom w:val="none" w:sz="0" w:space="0" w:color="auto"/>
        <w:right w:val="none" w:sz="0" w:space="0" w:color="auto"/>
      </w:divBdr>
    </w:div>
    <w:div w:id="777870938">
      <w:bodyDiv w:val="1"/>
      <w:marLeft w:val="0"/>
      <w:marRight w:val="0"/>
      <w:marTop w:val="0"/>
      <w:marBottom w:val="0"/>
      <w:divBdr>
        <w:top w:val="none" w:sz="0" w:space="0" w:color="auto"/>
        <w:left w:val="none" w:sz="0" w:space="0" w:color="auto"/>
        <w:bottom w:val="none" w:sz="0" w:space="0" w:color="auto"/>
        <w:right w:val="none" w:sz="0" w:space="0" w:color="auto"/>
      </w:divBdr>
    </w:div>
    <w:div w:id="782923154">
      <w:bodyDiv w:val="1"/>
      <w:marLeft w:val="0"/>
      <w:marRight w:val="0"/>
      <w:marTop w:val="0"/>
      <w:marBottom w:val="0"/>
      <w:divBdr>
        <w:top w:val="none" w:sz="0" w:space="0" w:color="auto"/>
        <w:left w:val="none" w:sz="0" w:space="0" w:color="auto"/>
        <w:bottom w:val="none" w:sz="0" w:space="0" w:color="auto"/>
        <w:right w:val="none" w:sz="0" w:space="0" w:color="auto"/>
      </w:divBdr>
    </w:div>
    <w:div w:id="90826590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195578194">
      <w:bodyDiv w:val="1"/>
      <w:marLeft w:val="0"/>
      <w:marRight w:val="0"/>
      <w:marTop w:val="0"/>
      <w:marBottom w:val="0"/>
      <w:divBdr>
        <w:top w:val="none" w:sz="0" w:space="0" w:color="auto"/>
        <w:left w:val="none" w:sz="0" w:space="0" w:color="auto"/>
        <w:bottom w:val="none" w:sz="0" w:space="0" w:color="auto"/>
        <w:right w:val="none" w:sz="0" w:space="0" w:color="auto"/>
      </w:divBdr>
    </w:div>
    <w:div w:id="139909433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87915483">
      <w:bodyDiv w:val="1"/>
      <w:marLeft w:val="0"/>
      <w:marRight w:val="0"/>
      <w:marTop w:val="0"/>
      <w:marBottom w:val="0"/>
      <w:divBdr>
        <w:top w:val="none" w:sz="0" w:space="0" w:color="auto"/>
        <w:left w:val="none" w:sz="0" w:space="0" w:color="auto"/>
        <w:bottom w:val="none" w:sz="0" w:space="0" w:color="auto"/>
        <w:right w:val="none" w:sz="0" w:space="0" w:color="auto"/>
      </w:divBdr>
      <w:divsChild>
        <w:div w:id="244150855">
          <w:marLeft w:val="0"/>
          <w:marRight w:val="75"/>
          <w:marTop w:val="0"/>
          <w:marBottom w:val="0"/>
          <w:divBdr>
            <w:top w:val="none" w:sz="0" w:space="0" w:color="auto"/>
            <w:left w:val="none" w:sz="0" w:space="0" w:color="auto"/>
            <w:bottom w:val="none" w:sz="0" w:space="0" w:color="auto"/>
            <w:right w:val="none" w:sz="0" w:space="0" w:color="auto"/>
          </w:divBdr>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10195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50</TotalTime>
  <Pages>1</Pages>
  <Words>1068</Words>
  <Characters>6092</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auth</cp:lastModifiedBy>
  <cp:revision>9</cp:revision>
  <cp:lastPrinted>1899-12-31T23:00:00Z</cp:lastPrinted>
  <dcterms:created xsi:type="dcterms:W3CDTF">2024-05-08T09:11:00Z</dcterms:created>
  <dcterms:modified xsi:type="dcterms:W3CDTF">2024-05-13T15:43:00Z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